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2" w:rsidRPr="00A5594C" w:rsidRDefault="005F6AA2" w:rsidP="00FF4978">
      <w:pPr>
        <w:spacing w:after="0" w:line="300" w:lineRule="auto"/>
        <w:ind w:hanging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7" w:rsidRPr="00211ABE" w:rsidRDefault="00BC0430" w:rsidP="00211ABE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BE">
        <w:rPr>
          <w:rFonts w:ascii="Times New Roman" w:hAnsi="Times New Roman" w:cs="Times New Roman"/>
          <w:b/>
          <w:sz w:val="28"/>
          <w:szCs w:val="28"/>
        </w:rPr>
        <w:t>Информация об экономическо-финансовой деятельности сельскохозяйственной        отрасли  Пугачевского района за 2020</w:t>
      </w:r>
      <w:r w:rsidR="002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AB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53013" w:rsidRPr="00A5594C" w:rsidRDefault="00C53013" w:rsidP="00C53013">
      <w:pPr>
        <w:pStyle w:val="a6"/>
        <w:spacing w:line="276" w:lineRule="auto"/>
        <w:ind w:firstLine="708"/>
        <w:jc w:val="both"/>
        <w:rPr>
          <w:rFonts w:eastAsiaTheme="minorEastAsia"/>
          <w:szCs w:val="28"/>
        </w:rPr>
      </w:pPr>
    </w:p>
    <w:p w:rsidR="00C53013" w:rsidRPr="00A5594C" w:rsidRDefault="007938E6" w:rsidP="00C53013">
      <w:pPr>
        <w:pStyle w:val="a6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5594C">
        <w:rPr>
          <w:szCs w:val="28"/>
        </w:rPr>
        <w:t xml:space="preserve">  В сельскохозяйственном производстве Пугачевского райо</w:t>
      </w:r>
      <w:r w:rsidR="00BC0430" w:rsidRPr="00A5594C">
        <w:rPr>
          <w:szCs w:val="28"/>
        </w:rPr>
        <w:t>на</w:t>
      </w:r>
      <w:r w:rsidR="00732AD2">
        <w:rPr>
          <w:szCs w:val="28"/>
        </w:rPr>
        <w:t xml:space="preserve"> </w:t>
      </w:r>
      <w:r w:rsidR="00BC0430" w:rsidRPr="00A5594C">
        <w:rPr>
          <w:szCs w:val="28"/>
        </w:rPr>
        <w:t>работают  18 предприятий, 81</w:t>
      </w:r>
      <w:r w:rsidR="001C4879" w:rsidRPr="00A5594C">
        <w:rPr>
          <w:szCs w:val="28"/>
        </w:rPr>
        <w:t xml:space="preserve"> КФХ и более 7 тысяч ЛПХ граждан</w:t>
      </w:r>
      <w:r w:rsidRPr="00A5594C">
        <w:rPr>
          <w:szCs w:val="28"/>
        </w:rPr>
        <w:t xml:space="preserve">. </w:t>
      </w:r>
      <w:r w:rsidR="001C4879" w:rsidRPr="00A5594C">
        <w:rPr>
          <w:szCs w:val="28"/>
        </w:rPr>
        <w:t>Среднегодовая численность работающих -</w:t>
      </w:r>
      <w:r w:rsidR="00DA4605">
        <w:rPr>
          <w:szCs w:val="28"/>
        </w:rPr>
        <w:t xml:space="preserve"> </w:t>
      </w:r>
      <w:r w:rsidR="001C4879" w:rsidRPr="00A5594C">
        <w:rPr>
          <w:szCs w:val="28"/>
        </w:rPr>
        <w:t>1700</w:t>
      </w:r>
      <w:r w:rsidR="00732AD2">
        <w:rPr>
          <w:szCs w:val="28"/>
        </w:rPr>
        <w:t xml:space="preserve"> </w:t>
      </w:r>
      <w:r w:rsidR="001C4879" w:rsidRPr="00A5594C">
        <w:rPr>
          <w:szCs w:val="28"/>
        </w:rPr>
        <w:t>человек.</w:t>
      </w:r>
      <w:r w:rsidRPr="00A5594C">
        <w:rPr>
          <w:szCs w:val="28"/>
        </w:rPr>
        <w:t xml:space="preserve"> Подведены финансовые итоги 2020</w:t>
      </w:r>
      <w:r w:rsidR="00732AD2">
        <w:rPr>
          <w:szCs w:val="28"/>
        </w:rPr>
        <w:t xml:space="preserve"> </w:t>
      </w:r>
      <w:r w:rsidRPr="00A5594C">
        <w:rPr>
          <w:szCs w:val="28"/>
        </w:rPr>
        <w:t xml:space="preserve">года. Как результат всей  проделанной </w:t>
      </w:r>
      <w:r w:rsidR="001C4879" w:rsidRPr="00A5594C">
        <w:rPr>
          <w:szCs w:val="28"/>
        </w:rPr>
        <w:t xml:space="preserve"> </w:t>
      </w:r>
      <w:r w:rsidRPr="00A5594C">
        <w:rPr>
          <w:szCs w:val="28"/>
        </w:rPr>
        <w:t>работы, п</w:t>
      </w:r>
      <w:r w:rsidR="00C53013" w:rsidRPr="00A5594C">
        <w:rPr>
          <w:szCs w:val="28"/>
        </w:rPr>
        <w:t>роизводство валовой продукции сельского хозяйства в действующих ценах составило 8,2</w:t>
      </w:r>
      <w:r w:rsidR="00732AD2">
        <w:rPr>
          <w:szCs w:val="28"/>
        </w:rPr>
        <w:t xml:space="preserve"> </w:t>
      </w:r>
      <w:r w:rsidR="00C53013" w:rsidRPr="00A5594C">
        <w:rPr>
          <w:szCs w:val="28"/>
        </w:rPr>
        <w:t>млрд</w:t>
      </w:r>
      <w:r w:rsidR="00DA4605">
        <w:rPr>
          <w:szCs w:val="28"/>
        </w:rPr>
        <w:t>.</w:t>
      </w:r>
      <w:r w:rsidR="00C53013" w:rsidRPr="00A5594C">
        <w:rPr>
          <w:szCs w:val="28"/>
        </w:rPr>
        <w:t xml:space="preserve">  рублей, против 6,9 млрд. рублей в 2019 году (117,8%). Индекс физического объема - 115,7%, индекс изменения цены – 105,4% .</w:t>
      </w:r>
    </w:p>
    <w:p w:rsidR="00C53013" w:rsidRPr="00A5594C" w:rsidRDefault="00732AD2" w:rsidP="00C53013">
      <w:pPr>
        <w:pStyle w:val="a6"/>
        <w:spacing w:line="276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Объем выручки от реализации </w:t>
      </w:r>
      <w:r w:rsidR="00C53013" w:rsidRPr="00A5594C">
        <w:rPr>
          <w:color w:val="000000" w:themeColor="text1"/>
          <w:szCs w:val="28"/>
        </w:rPr>
        <w:t>сельскохозяйств</w:t>
      </w:r>
      <w:r>
        <w:rPr>
          <w:color w:val="000000" w:themeColor="text1"/>
          <w:szCs w:val="28"/>
        </w:rPr>
        <w:t xml:space="preserve">енной продукции </w:t>
      </w:r>
      <w:r w:rsidR="007938E6" w:rsidRPr="00A5594C">
        <w:rPr>
          <w:color w:val="000000" w:themeColor="text1"/>
          <w:szCs w:val="28"/>
        </w:rPr>
        <w:t>превысил 8</w:t>
      </w:r>
      <w:r w:rsidR="009F5AB6" w:rsidRPr="00A5594C">
        <w:rPr>
          <w:color w:val="000000" w:themeColor="text1"/>
          <w:szCs w:val="28"/>
        </w:rPr>
        <w:t>,0</w:t>
      </w:r>
      <w:r>
        <w:rPr>
          <w:color w:val="000000" w:themeColor="text1"/>
          <w:szCs w:val="28"/>
        </w:rPr>
        <w:t xml:space="preserve"> млрд. рублей и </w:t>
      </w:r>
      <w:r w:rsidR="00C53013" w:rsidRPr="00A5594C">
        <w:rPr>
          <w:color w:val="000000" w:themeColor="text1"/>
          <w:szCs w:val="28"/>
        </w:rPr>
        <w:t>вырос по сравне</w:t>
      </w:r>
      <w:r w:rsidR="007938E6" w:rsidRPr="00A5594C">
        <w:rPr>
          <w:color w:val="000000" w:themeColor="text1"/>
          <w:szCs w:val="28"/>
        </w:rPr>
        <w:t xml:space="preserve">нию с прошлогодним уровнем в 2 </w:t>
      </w:r>
      <w:r>
        <w:rPr>
          <w:color w:val="000000" w:themeColor="text1"/>
          <w:szCs w:val="28"/>
        </w:rPr>
        <w:t xml:space="preserve">раза. </w:t>
      </w:r>
      <w:proofErr w:type="gramStart"/>
      <w:r>
        <w:rPr>
          <w:color w:val="000000" w:themeColor="text1"/>
          <w:szCs w:val="28"/>
        </w:rPr>
        <w:t xml:space="preserve">Основную часть выручки формируют </w:t>
      </w:r>
      <w:r w:rsidR="00DA4605">
        <w:rPr>
          <w:color w:val="000000" w:themeColor="text1"/>
          <w:szCs w:val="28"/>
        </w:rPr>
        <w:t xml:space="preserve">такие сельхозпредприятия, как </w:t>
      </w:r>
      <w:r w:rsidR="00C53013" w:rsidRPr="00A5594C">
        <w:rPr>
          <w:color w:val="000000" w:themeColor="text1"/>
          <w:szCs w:val="28"/>
        </w:rPr>
        <w:t>ООО «Агрофирма «Рубеж», ООО «Золотой колос Поволжья», СХА «Калинино», ООО «</w:t>
      </w:r>
      <w:proofErr w:type="spellStart"/>
      <w:r w:rsidR="00C53013" w:rsidRPr="00A5594C">
        <w:rPr>
          <w:color w:val="000000" w:themeColor="text1"/>
          <w:szCs w:val="28"/>
        </w:rPr>
        <w:t>Агропродукт</w:t>
      </w:r>
      <w:proofErr w:type="spellEnd"/>
      <w:r w:rsidR="00C53013" w:rsidRPr="00A5594C">
        <w:rPr>
          <w:color w:val="000000" w:themeColor="text1"/>
          <w:szCs w:val="28"/>
        </w:rPr>
        <w:t>», ООО «</w:t>
      </w:r>
      <w:proofErr w:type="spellStart"/>
      <w:r w:rsidR="00C53013" w:rsidRPr="00A5594C">
        <w:rPr>
          <w:color w:val="000000" w:themeColor="text1"/>
          <w:szCs w:val="28"/>
        </w:rPr>
        <w:t>Любицкое</w:t>
      </w:r>
      <w:proofErr w:type="spellEnd"/>
      <w:r w:rsidR="00C53013" w:rsidRPr="00A5594C">
        <w:rPr>
          <w:color w:val="000000" w:themeColor="text1"/>
          <w:szCs w:val="28"/>
        </w:rPr>
        <w:t>», ООО</w:t>
      </w:r>
      <w:r w:rsidR="00DA4605">
        <w:rPr>
          <w:color w:val="000000" w:themeColor="text1"/>
          <w:szCs w:val="28"/>
        </w:rPr>
        <w:t xml:space="preserve"> «Преображенское».</w:t>
      </w:r>
      <w:proofErr w:type="gramEnd"/>
      <w:r w:rsidR="00DA4605">
        <w:rPr>
          <w:color w:val="000000" w:themeColor="text1"/>
          <w:szCs w:val="28"/>
        </w:rPr>
        <w:t xml:space="preserve"> Среди КФХ лидируют </w:t>
      </w:r>
      <w:r w:rsidR="00C53013" w:rsidRPr="00A5594C">
        <w:rPr>
          <w:color w:val="000000" w:themeColor="text1"/>
          <w:szCs w:val="28"/>
        </w:rPr>
        <w:t xml:space="preserve">крестьянские (фермерские) хозяйства  </w:t>
      </w:r>
      <w:proofErr w:type="spellStart"/>
      <w:r w:rsidR="00C53013" w:rsidRPr="00A5594C">
        <w:rPr>
          <w:color w:val="000000" w:themeColor="text1"/>
          <w:szCs w:val="28"/>
        </w:rPr>
        <w:t>Шиндина</w:t>
      </w:r>
      <w:proofErr w:type="spellEnd"/>
      <w:r w:rsidR="00C53013" w:rsidRPr="00A5594C">
        <w:rPr>
          <w:color w:val="000000" w:themeColor="text1"/>
          <w:szCs w:val="28"/>
        </w:rPr>
        <w:t xml:space="preserve"> В.П.,  </w:t>
      </w:r>
      <w:proofErr w:type="spellStart"/>
      <w:r w:rsidR="00C53013" w:rsidRPr="00A5594C">
        <w:rPr>
          <w:color w:val="000000" w:themeColor="text1"/>
          <w:szCs w:val="28"/>
        </w:rPr>
        <w:t>Байсалямова</w:t>
      </w:r>
      <w:proofErr w:type="spellEnd"/>
      <w:r w:rsidR="00C53013" w:rsidRPr="00A559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З.Б., </w:t>
      </w:r>
      <w:proofErr w:type="spellStart"/>
      <w:r w:rsidR="00C53013" w:rsidRPr="00A5594C">
        <w:rPr>
          <w:color w:val="000000" w:themeColor="text1"/>
          <w:szCs w:val="28"/>
        </w:rPr>
        <w:t>Дундина</w:t>
      </w:r>
      <w:proofErr w:type="spellEnd"/>
      <w:r w:rsidR="00C53013" w:rsidRPr="00A5594C">
        <w:rPr>
          <w:color w:val="000000" w:themeColor="text1"/>
          <w:szCs w:val="28"/>
        </w:rPr>
        <w:t xml:space="preserve"> С.А., Семенова С.Ф., </w:t>
      </w:r>
      <w:proofErr w:type="spellStart"/>
      <w:r w:rsidR="00C53013" w:rsidRPr="00A5594C">
        <w:rPr>
          <w:color w:val="000000" w:themeColor="text1"/>
          <w:szCs w:val="28"/>
        </w:rPr>
        <w:t>Свинорук</w:t>
      </w:r>
      <w:proofErr w:type="spellEnd"/>
      <w:r w:rsidR="00C53013" w:rsidRPr="00A5594C">
        <w:rPr>
          <w:color w:val="000000" w:themeColor="text1"/>
          <w:szCs w:val="28"/>
        </w:rPr>
        <w:t xml:space="preserve"> С.А. </w:t>
      </w:r>
    </w:p>
    <w:p w:rsidR="005B1BB7" w:rsidRPr="00A5594C" w:rsidRDefault="005B1BB7" w:rsidP="005B1BB7">
      <w:pPr>
        <w:pStyle w:val="a6"/>
        <w:spacing w:line="276" w:lineRule="auto"/>
        <w:ind w:firstLine="708"/>
        <w:jc w:val="both"/>
        <w:rPr>
          <w:color w:val="000000" w:themeColor="text1"/>
          <w:szCs w:val="28"/>
        </w:rPr>
      </w:pPr>
      <w:r w:rsidRPr="00A5594C">
        <w:rPr>
          <w:color w:val="000000" w:themeColor="text1"/>
          <w:szCs w:val="28"/>
        </w:rPr>
        <w:t>Ф</w:t>
      </w:r>
      <w:r w:rsidR="00C53013" w:rsidRPr="00A5594C">
        <w:rPr>
          <w:color w:val="000000" w:themeColor="text1"/>
          <w:szCs w:val="28"/>
        </w:rPr>
        <w:t>инан</w:t>
      </w:r>
      <w:r w:rsidRPr="00A5594C">
        <w:rPr>
          <w:color w:val="000000" w:themeColor="text1"/>
          <w:szCs w:val="28"/>
        </w:rPr>
        <w:t>с</w:t>
      </w:r>
      <w:r w:rsidR="00DA4605">
        <w:rPr>
          <w:color w:val="000000" w:themeColor="text1"/>
          <w:szCs w:val="28"/>
        </w:rPr>
        <w:t xml:space="preserve">овую устойчивость предприятий </w:t>
      </w:r>
      <w:r w:rsidRPr="00A5594C">
        <w:rPr>
          <w:color w:val="000000" w:themeColor="text1"/>
          <w:szCs w:val="28"/>
        </w:rPr>
        <w:t>в основном характеризуют такие показатели, как индекс изменения объема инвестиций в основной капитал, рентабельность продаж и уровень среднемесячной заработной платы.</w:t>
      </w:r>
    </w:p>
    <w:p w:rsidR="00C53013" w:rsidRPr="00A5594C" w:rsidRDefault="00C53013" w:rsidP="005B1BB7">
      <w:pPr>
        <w:pStyle w:val="a6"/>
        <w:spacing w:line="276" w:lineRule="auto"/>
        <w:ind w:firstLine="708"/>
        <w:jc w:val="both"/>
        <w:rPr>
          <w:rFonts w:eastAsia="Calibri"/>
          <w:szCs w:val="28"/>
        </w:rPr>
      </w:pPr>
      <w:r w:rsidRPr="00A5594C">
        <w:rPr>
          <w:rFonts w:eastAsia="Calibri"/>
          <w:szCs w:val="28"/>
        </w:rPr>
        <w:t xml:space="preserve">Объем инвестиций </w:t>
      </w:r>
      <w:r w:rsidR="005B1BB7" w:rsidRPr="00A5594C">
        <w:rPr>
          <w:rFonts w:eastAsia="Calibri"/>
          <w:szCs w:val="28"/>
        </w:rPr>
        <w:t>вырос по сравнению с 2019</w:t>
      </w:r>
      <w:r w:rsidR="00DA4605">
        <w:rPr>
          <w:rFonts w:eastAsia="Calibri"/>
          <w:szCs w:val="28"/>
        </w:rPr>
        <w:t xml:space="preserve"> </w:t>
      </w:r>
      <w:r w:rsidR="005B1BB7" w:rsidRPr="00A5594C">
        <w:rPr>
          <w:rFonts w:eastAsia="Calibri"/>
          <w:szCs w:val="28"/>
        </w:rPr>
        <w:t xml:space="preserve">годом на 27% и </w:t>
      </w:r>
      <w:r w:rsidRPr="00A5594C">
        <w:rPr>
          <w:rFonts w:eastAsia="Calibri"/>
          <w:szCs w:val="28"/>
        </w:rPr>
        <w:t>составил 1</w:t>
      </w:r>
      <w:r w:rsidR="007938E6" w:rsidRPr="00A5594C">
        <w:rPr>
          <w:rFonts w:eastAsia="Calibri"/>
          <w:szCs w:val="28"/>
        </w:rPr>
        <w:t>,6 мл</w:t>
      </w:r>
      <w:r w:rsidR="009F5AB6" w:rsidRPr="00A5594C">
        <w:rPr>
          <w:rFonts w:eastAsia="Calibri"/>
          <w:szCs w:val="28"/>
        </w:rPr>
        <w:t>рд. руб</w:t>
      </w:r>
      <w:r w:rsidR="00DA4605">
        <w:rPr>
          <w:rFonts w:eastAsia="Calibri"/>
          <w:szCs w:val="28"/>
        </w:rPr>
        <w:t xml:space="preserve">лей. Приобретено 46 тракторов, </w:t>
      </w:r>
      <w:r w:rsidR="009F5AB6" w:rsidRPr="00A5594C">
        <w:rPr>
          <w:rFonts w:eastAsia="Calibri"/>
          <w:szCs w:val="28"/>
        </w:rPr>
        <w:t>22</w:t>
      </w:r>
      <w:r w:rsidRPr="00A5594C">
        <w:rPr>
          <w:rFonts w:eastAsia="Calibri"/>
          <w:szCs w:val="28"/>
        </w:rPr>
        <w:t xml:space="preserve"> </w:t>
      </w:r>
      <w:r w:rsidR="009F5AB6" w:rsidRPr="00A5594C">
        <w:rPr>
          <w:rFonts w:eastAsia="Calibri"/>
          <w:szCs w:val="28"/>
        </w:rPr>
        <w:t>зерноубор</w:t>
      </w:r>
      <w:r w:rsidR="00DA4605">
        <w:rPr>
          <w:rFonts w:eastAsia="Calibri"/>
          <w:szCs w:val="28"/>
        </w:rPr>
        <w:t xml:space="preserve">очных комбайнов, 15 автомобилей, </w:t>
      </w:r>
      <w:r w:rsidR="009F5AB6" w:rsidRPr="00A5594C">
        <w:rPr>
          <w:rFonts w:eastAsia="Calibri"/>
          <w:szCs w:val="28"/>
        </w:rPr>
        <w:t>10</w:t>
      </w:r>
      <w:r w:rsidRPr="00A5594C">
        <w:rPr>
          <w:rFonts w:eastAsia="Calibri"/>
          <w:szCs w:val="28"/>
        </w:rPr>
        <w:t xml:space="preserve"> круговых оросительных систем, а та</w:t>
      </w:r>
      <w:r w:rsidR="00DA4605">
        <w:rPr>
          <w:rFonts w:eastAsia="Calibri"/>
          <w:szCs w:val="28"/>
        </w:rPr>
        <w:t xml:space="preserve">кже </w:t>
      </w:r>
      <w:r w:rsidR="001C4879" w:rsidRPr="00A5594C">
        <w:rPr>
          <w:rFonts w:eastAsia="Calibri"/>
          <w:szCs w:val="28"/>
        </w:rPr>
        <w:t>необходимый сельскохозяйственный инвентарь</w:t>
      </w:r>
      <w:r w:rsidRPr="00A5594C">
        <w:rPr>
          <w:rFonts w:eastAsia="Calibri"/>
          <w:szCs w:val="28"/>
        </w:rPr>
        <w:t>.</w:t>
      </w:r>
    </w:p>
    <w:p w:rsidR="00C53013" w:rsidRPr="00A5594C" w:rsidRDefault="00DA4605" w:rsidP="00C53013">
      <w:pPr>
        <w:pStyle w:val="a6"/>
        <w:spacing w:line="300" w:lineRule="auto"/>
        <w:ind w:firstLine="708"/>
        <w:jc w:val="both"/>
        <w:rPr>
          <w:rFonts w:eastAsia="Calibri"/>
          <w:szCs w:val="28"/>
        </w:rPr>
      </w:pPr>
      <w:r>
        <w:rPr>
          <w:color w:val="000000" w:themeColor="text1"/>
          <w:szCs w:val="28"/>
        </w:rPr>
        <w:t xml:space="preserve">Финансовый год завершен с положительным </w:t>
      </w:r>
      <w:r w:rsidR="00C53013" w:rsidRPr="00A5594C">
        <w:rPr>
          <w:color w:val="000000" w:themeColor="text1"/>
          <w:szCs w:val="28"/>
        </w:rPr>
        <w:t>фина</w:t>
      </w:r>
      <w:r w:rsidR="005B1BB7" w:rsidRPr="00A5594C">
        <w:rPr>
          <w:color w:val="000000" w:themeColor="text1"/>
          <w:szCs w:val="28"/>
        </w:rPr>
        <w:t>нсовым результатом в размере 1322</w:t>
      </w:r>
      <w:r w:rsidR="00C53013" w:rsidRPr="00A5594C">
        <w:rPr>
          <w:color w:val="000000" w:themeColor="text1"/>
          <w:szCs w:val="28"/>
        </w:rPr>
        <w:t xml:space="preserve"> млн. руб.</w:t>
      </w:r>
      <w:r w:rsidR="005B1BB7" w:rsidRPr="00A5594C">
        <w:rPr>
          <w:color w:val="000000" w:themeColor="text1"/>
          <w:szCs w:val="28"/>
        </w:rPr>
        <w:t>, что выше 2019</w:t>
      </w:r>
      <w:r>
        <w:rPr>
          <w:color w:val="000000" w:themeColor="text1"/>
          <w:szCs w:val="28"/>
        </w:rPr>
        <w:t xml:space="preserve"> </w:t>
      </w:r>
      <w:r w:rsidR="005B1BB7" w:rsidRPr="00A5594C">
        <w:rPr>
          <w:color w:val="000000" w:themeColor="text1"/>
          <w:szCs w:val="28"/>
        </w:rPr>
        <w:t>года в 2,7</w:t>
      </w:r>
      <w:r>
        <w:rPr>
          <w:color w:val="000000" w:themeColor="text1"/>
          <w:szCs w:val="28"/>
        </w:rPr>
        <w:t xml:space="preserve"> </w:t>
      </w:r>
      <w:r w:rsidR="005B1BB7" w:rsidRPr="00A5594C">
        <w:rPr>
          <w:color w:val="000000" w:themeColor="text1"/>
          <w:szCs w:val="28"/>
        </w:rPr>
        <w:t>раза</w:t>
      </w:r>
      <w:r w:rsidR="00C53013" w:rsidRPr="00A5594C">
        <w:rPr>
          <w:color w:val="000000" w:themeColor="text1"/>
          <w:szCs w:val="28"/>
        </w:rPr>
        <w:t xml:space="preserve"> п</w:t>
      </w:r>
      <w:r w:rsidR="005B1BB7" w:rsidRPr="00A5594C">
        <w:rPr>
          <w:color w:val="000000" w:themeColor="text1"/>
          <w:szCs w:val="28"/>
        </w:rPr>
        <w:t>ри уровне рентабельности   +26,6</w:t>
      </w:r>
      <w:r w:rsidR="00C53013" w:rsidRPr="00A5594C">
        <w:rPr>
          <w:color w:val="000000" w:themeColor="text1"/>
          <w:szCs w:val="28"/>
        </w:rPr>
        <w:t>% .</w:t>
      </w:r>
    </w:p>
    <w:p w:rsidR="00C53013" w:rsidRPr="00A5594C" w:rsidRDefault="005B1BB7" w:rsidP="00C53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9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605">
        <w:rPr>
          <w:rFonts w:ascii="Times New Roman" w:hAnsi="Times New Roman" w:cs="Times New Roman"/>
          <w:sz w:val="28"/>
          <w:szCs w:val="28"/>
        </w:rPr>
        <w:t xml:space="preserve">Среднемесячный размер </w:t>
      </w:r>
      <w:r w:rsidR="00C53013" w:rsidRPr="00A5594C">
        <w:rPr>
          <w:rFonts w:ascii="Times New Roman" w:hAnsi="Times New Roman" w:cs="Times New Roman"/>
          <w:sz w:val="28"/>
          <w:szCs w:val="28"/>
        </w:rPr>
        <w:t>заработной платы в сельхозпредприятиях района   вырос по сравнению с прошлогодним уровнем  (24588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руб</w:t>
      </w:r>
      <w:r w:rsidR="00DA4605">
        <w:rPr>
          <w:rFonts w:ascii="Times New Roman" w:hAnsi="Times New Roman" w:cs="Times New Roman"/>
          <w:sz w:val="28"/>
          <w:szCs w:val="28"/>
        </w:rPr>
        <w:t>.</w:t>
      </w:r>
      <w:r w:rsidR="00C53013" w:rsidRPr="00A5594C">
        <w:rPr>
          <w:rFonts w:ascii="Times New Roman" w:hAnsi="Times New Roman" w:cs="Times New Roman"/>
          <w:sz w:val="28"/>
          <w:szCs w:val="28"/>
        </w:rPr>
        <w:t>) на 28% и составил 31403 рубля. Самая высокая среднемесячная заработная плата в ООО «Золотой колос Поволжья» -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46632 рубля при численности 138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чел</w:t>
      </w:r>
      <w:r w:rsidR="00DA4605">
        <w:rPr>
          <w:rFonts w:ascii="Times New Roman" w:hAnsi="Times New Roman" w:cs="Times New Roman"/>
          <w:sz w:val="28"/>
          <w:szCs w:val="28"/>
        </w:rPr>
        <w:t>.</w:t>
      </w:r>
      <w:r w:rsidR="00C53013" w:rsidRPr="00A5594C">
        <w:rPr>
          <w:rFonts w:ascii="Times New Roman" w:hAnsi="Times New Roman" w:cs="Times New Roman"/>
          <w:sz w:val="28"/>
          <w:szCs w:val="28"/>
        </w:rPr>
        <w:t>,  32140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рублей в  ООО «Агрофирма «Рубеж» при численности 710 человек, свыше 31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тыс. рублей в ООО «Преображенское» (48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C53013" w:rsidRPr="00A5594C">
        <w:rPr>
          <w:rFonts w:ascii="Times New Roman" w:hAnsi="Times New Roman" w:cs="Times New Roman"/>
          <w:sz w:val="28"/>
          <w:szCs w:val="28"/>
        </w:rPr>
        <w:t>че</w:t>
      </w:r>
      <w:r w:rsidRPr="00A5594C">
        <w:rPr>
          <w:rFonts w:ascii="Times New Roman" w:hAnsi="Times New Roman" w:cs="Times New Roman"/>
          <w:sz w:val="28"/>
          <w:szCs w:val="28"/>
        </w:rPr>
        <w:t>л</w:t>
      </w:r>
      <w:r w:rsidR="00DA46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5594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5594C">
        <w:rPr>
          <w:rFonts w:ascii="Times New Roman" w:hAnsi="Times New Roman" w:cs="Times New Roman"/>
          <w:sz w:val="28"/>
          <w:szCs w:val="28"/>
        </w:rPr>
        <w:t xml:space="preserve"> и СХА «Калинино» (139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hAnsi="Times New Roman" w:cs="Times New Roman"/>
          <w:sz w:val="28"/>
          <w:szCs w:val="28"/>
        </w:rPr>
        <w:t>чел</w:t>
      </w:r>
      <w:r w:rsidR="00DA4605">
        <w:rPr>
          <w:rFonts w:ascii="Times New Roman" w:hAnsi="Times New Roman" w:cs="Times New Roman"/>
          <w:sz w:val="28"/>
          <w:szCs w:val="28"/>
        </w:rPr>
        <w:t>.</w:t>
      </w:r>
      <w:r w:rsidRPr="00A5594C">
        <w:rPr>
          <w:rFonts w:ascii="Times New Roman" w:hAnsi="Times New Roman" w:cs="Times New Roman"/>
          <w:sz w:val="28"/>
          <w:szCs w:val="28"/>
        </w:rPr>
        <w:t>).</w:t>
      </w:r>
    </w:p>
    <w:p w:rsidR="001C4879" w:rsidRPr="00A5594C" w:rsidRDefault="001C4879" w:rsidP="00C5301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594C">
        <w:rPr>
          <w:rFonts w:ascii="Times New Roman" w:hAnsi="Times New Roman" w:cs="Times New Roman"/>
          <w:sz w:val="28"/>
          <w:szCs w:val="28"/>
        </w:rPr>
        <w:t xml:space="preserve"> </w:t>
      </w:r>
      <w:r w:rsidR="00376CD7" w:rsidRPr="00A5594C">
        <w:rPr>
          <w:rFonts w:ascii="Times New Roman" w:hAnsi="Times New Roman" w:cs="Times New Roman"/>
          <w:sz w:val="28"/>
          <w:szCs w:val="28"/>
        </w:rPr>
        <w:t xml:space="preserve">    </w:t>
      </w:r>
      <w:r w:rsidR="008708F4" w:rsidRPr="00A5594C">
        <w:rPr>
          <w:rFonts w:ascii="Times New Roman" w:hAnsi="Times New Roman" w:cs="Times New Roman"/>
          <w:sz w:val="28"/>
          <w:szCs w:val="28"/>
        </w:rPr>
        <w:t xml:space="preserve">  В консолидированный бюджет области </w:t>
      </w:r>
      <w:r w:rsidR="008708F4" w:rsidRPr="00A5594C">
        <w:rPr>
          <w:rFonts w:ascii="Times New Roman" w:hAnsi="Times New Roman" w:cs="Times New Roman"/>
          <w:bCs/>
          <w:sz w:val="28"/>
          <w:szCs w:val="28"/>
        </w:rPr>
        <w:t xml:space="preserve"> по в</w:t>
      </w:r>
      <w:r w:rsidR="00DA4605">
        <w:rPr>
          <w:rFonts w:ascii="Times New Roman" w:hAnsi="Times New Roman" w:cs="Times New Roman"/>
          <w:bCs/>
          <w:sz w:val="28"/>
          <w:szCs w:val="28"/>
        </w:rPr>
        <w:t>иду экономической деятельности «</w:t>
      </w:r>
      <w:r w:rsidR="008708F4" w:rsidRPr="00A5594C">
        <w:rPr>
          <w:rFonts w:ascii="Times New Roman" w:hAnsi="Times New Roman" w:cs="Times New Roman"/>
          <w:bCs/>
          <w:sz w:val="28"/>
          <w:szCs w:val="28"/>
        </w:rPr>
        <w:t>Сельское хозяйство, лесное хозяйство, охота, рыболовство и рыбоводство</w:t>
      </w:r>
      <w:r w:rsidR="00DA4605">
        <w:rPr>
          <w:rFonts w:ascii="Times New Roman" w:hAnsi="Times New Roman" w:cs="Times New Roman"/>
          <w:bCs/>
          <w:sz w:val="28"/>
          <w:szCs w:val="28"/>
        </w:rPr>
        <w:t>»</w:t>
      </w:r>
      <w:r w:rsidR="008708F4" w:rsidRPr="00A5594C">
        <w:rPr>
          <w:rFonts w:ascii="Times New Roman" w:hAnsi="Times New Roman" w:cs="Times New Roman"/>
          <w:sz w:val="28"/>
          <w:szCs w:val="28"/>
        </w:rPr>
        <w:t xml:space="preserve"> поступило 130652,3</w:t>
      </w:r>
      <w:r w:rsidR="00DA4605">
        <w:rPr>
          <w:rFonts w:ascii="Times New Roman" w:hAnsi="Times New Roman" w:cs="Times New Roman"/>
          <w:sz w:val="28"/>
          <w:szCs w:val="28"/>
        </w:rPr>
        <w:t xml:space="preserve"> тыс. рублей налогов и сборов</w:t>
      </w:r>
      <w:r w:rsidR="008708F4" w:rsidRPr="00A5594C">
        <w:rPr>
          <w:rFonts w:ascii="Times New Roman" w:hAnsi="Times New Roman" w:cs="Times New Roman"/>
          <w:sz w:val="28"/>
          <w:szCs w:val="28"/>
        </w:rPr>
        <w:t>, в том числе  ЕСХН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8708F4" w:rsidRPr="00A5594C">
        <w:rPr>
          <w:rFonts w:ascii="Times New Roman" w:hAnsi="Times New Roman" w:cs="Times New Roman"/>
          <w:sz w:val="28"/>
          <w:szCs w:val="28"/>
        </w:rPr>
        <w:t>- 24876,7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8708F4" w:rsidRPr="00A5594C">
        <w:rPr>
          <w:rFonts w:ascii="Times New Roman" w:hAnsi="Times New Roman" w:cs="Times New Roman"/>
          <w:sz w:val="28"/>
          <w:szCs w:val="28"/>
        </w:rPr>
        <w:t>тыс. руб</w:t>
      </w:r>
      <w:r w:rsidR="00DA4605">
        <w:rPr>
          <w:rFonts w:ascii="Times New Roman" w:hAnsi="Times New Roman" w:cs="Times New Roman"/>
          <w:sz w:val="28"/>
          <w:szCs w:val="28"/>
        </w:rPr>
        <w:t>.</w:t>
      </w:r>
      <w:r w:rsidR="008708F4" w:rsidRPr="00A5594C">
        <w:rPr>
          <w:rFonts w:ascii="Times New Roman" w:hAnsi="Times New Roman" w:cs="Times New Roman"/>
          <w:sz w:val="28"/>
          <w:szCs w:val="28"/>
        </w:rPr>
        <w:t xml:space="preserve"> и НДФЛ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8708F4" w:rsidRPr="00A5594C">
        <w:rPr>
          <w:rFonts w:ascii="Times New Roman" w:hAnsi="Times New Roman" w:cs="Times New Roman"/>
          <w:sz w:val="28"/>
          <w:szCs w:val="28"/>
        </w:rPr>
        <w:t>- 90987,6</w:t>
      </w:r>
      <w:r w:rsidR="00DA4605">
        <w:rPr>
          <w:rFonts w:ascii="Times New Roman" w:hAnsi="Times New Roman" w:cs="Times New Roman"/>
          <w:sz w:val="28"/>
          <w:szCs w:val="28"/>
        </w:rPr>
        <w:t xml:space="preserve"> </w:t>
      </w:r>
      <w:r w:rsidR="008708F4" w:rsidRPr="00A5594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C53013" w:rsidRPr="00A5594C" w:rsidRDefault="00C53013" w:rsidP="00C5301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A5594C">
        <w:rPr>
          <w:sz w:val="28"/>
          <w:szCs w:val="28"/>
        </w:rPr>
        <w:t>По программе льготного кредитования агропромышленному комплексу района для дальнейшего развития банками</w:t>
      </w:r>
      <w:r w:rsidR="005B1BB7" w:rsidRPr="00A5594C">
        <w:rPr>
          <w:sz w:val="28"/>
          <w:szCs w:val="28"/>
        </w:rPr>
        <w:t xml:space="preserve"> было</w:t>
      </w:r>
      <w:r w:rsidRPr="00A5594C">
        <w:rPr>
          <w:sz w:val="28"/>
          <w:szCs w:val="28"/>
        </w:rPr>
        <w:t xml:space="preserve"> одобрено 38 заявок на кредит,</w:t>
      </w:r>
      <w:r w:rsidR="00A5594C">
        <w:rPr>
          <w:sz w:val="28"/>
          <w:szCs w:val="28"/>
        </w:rPr>
        <w:t xml:space="preserve">                             </w:t>
      </w:r>
      <w:r w:rsidR="00E146F4">
        <w:rPr>
          <w:sz w:val="28"/>
          <w:szCs w:val="28"/>
        </w:rPr>
        <w:t xml:space="preserve"> на сумму  2103,4</w:t>
      </w:r>
      <w:r w:rsidRPr="00A5594C">
        <w:rPr>
          <w:sz w:val="28"/>
          <w:szCs w:val="28"/>
        </w:rPr>
        <w:t xml:space="preserve"> млн.</w:t>
      </w:r>
      <w:r w:rsidR="00DA4605">
        <w:rPr>
          <w:sz w:val="28"/>
          <w:szCs w:val="28"/>
        </w:rPr>
        <w:t xml:space="preserve"> </w:t>
      </w:r>
      <w:r w:rsidRPr="00A5594C">
        <w:rPr>
          <w:sz w:val="28"/>
          <w:szCs w:val="28"/>
        </w:rPr>
        <w:t>рублей, в том числе 17 краткоср</w:t>
      </w:r>
      <w:r w:rsidR="00E146F4">
        <w:rPr>
          <w:sz w:val="28"/>
          <w:szCs w:val="28"/>
        </w:rPr>
        <w:t>очных договоров на сумму 1363</w:t>
      </w:r>
      <w:r w:rsidR="00DA4605">
        <w:rPr>
          <w:sz w:val="28"/>
          <w:szCs w:val="28"/>
        </w:rPr>
        <w:t xml:space="preserve">,8 млн. рублей, </w:t>
      </w:r>
      <w:r w:rsidRPr="00A5594C">
        <w:rPr>
          <w:sz w:val="28"/>
          <w:szCs w:val="28"/>
        </w:rPr>
        <w:t>21 инвести</w:t>
      </w:r>
      <w:r w:rsidR="00E146F4">
        <w:rPr>
          <w:sz w:val="28"/>
          <w:szCs w:val="28"/>
        </w:rPr>
        <w:t>ционных договоров на сумму 739,6</w:t>
      </w:r>
      <w:r w:rsidR="00DA4605">
        <w:rPr>
          <w:sz w:val="28"/>
          <w:szCs w:val="28"/>
        </w:rPr>
        <w:t xml:space="preserve"> </w:t>
      </w:r>
      <w:r w:rsidRPr="00A5594C">
        <w:rPr>
          <w:sz w:val="28"/>
          <w:szCs w:val="28"/>
        </w:rPr>
        <w:t xml:space="preserve">млн. рублей. В </w:t>
      </w:r>
      <w:r w:rsidRPr="00A5594C">
        <w:rPr>
          <w:sz w:val="28"/>
          <w:szCs w:val="28"/>
        </w:rPr>
        <w:lastRenderedPageBreak/>
        <w:t>данной программе приняли участие 7 сельскохозяйственных предприятий и 7 крестьянских (фермерских) хозяйства.</w:t>
      </w:r>
    </w:p>
    <w:p w:rsidR="00C53013" w:rsidRPr="00A5594C" w:rsidRDefault="00DA4605" w:rsidP="00C53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бюджетов всех уровней </w:t>
      </w:r>
      <w:r w:rsidR="00C53013" w:rsidRPr="00A5594C">
        <w:rPr>
          <w:rFonts w:ascii="Times New Roman" w:eastAsia="Times New Roman" w:hAnsi="Times New Roman" w:cs="Times New Roman"/>
          <w:sz w:val="28"/>
          <w:szCs w:val="28"/>
        </w:rPr>
        <w:t>получено 199,9 млн. рублей государственной поддержки.</w:t>
      </w:r>
    </w:p>
    <w:p w:rsidR="00C53013" w:rsidRPr="00A5594C" w:rsidRDefault="00C53013" w:rsidP="00C53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бюджетного финансирования: поддержка отдельных 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  растениеводства –  47,7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млн. рублей, субсидии по мелиорации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85,9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млн. рублей,   повышение продуктивности молочного скотоводства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11,1млн. рублей, содержа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ние поголовья КРС мясных пород - 3,1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млн. рублей, поддержка племенного скота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млн. рублей, возмещение затрат по наращиванию маточного поголовья овец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>, возмещение затрат потребительским кооперативам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0,8 млн. 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>, возмещение процентной ставки по кредитам</w:t>
      </w:r>
      <w:proofErr w:type="gramEnd"/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594C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млн. рублей, 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 поддержка потребительских кооперативов на укрепление материально-технической базы -14,8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млн. рублей, 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грантовая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 поддержка  семейных животноводческих ферм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10,0 млн. рублей, поддержка фермеров по программе «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- 3,0 млн. рублей, улучшение жилищных условий сельских граждан -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  <w:proofErr w:type="gramEnd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«</w:t>
      </w:r>
      <w:proofErr w:type="spellStart"/>
      <w:r w:rsidRPr="00A5594C">
        <w:rPr>
          <w:rFonts w:ascii="Times New Roman" w:eastAsia="Times New Roman" w:hAnsi="Times New Roman" w:cs="Times New Roman"/>
          <w:sz w:val="28"/>
          <w:szCs w:val="28"/>
        </w:rPr>
        <w:t>Комплесное</w:t>
      </w:r>
      <w:proofErr w:type="spellEnd"/>
      <w:r w:rsidRPr="00A5594C">
        <w:rPr>
          <w:rFonts w:ascii="Times New Roman" w:eastAsia="Times New Roman" w:hAnsi="Times New Roman" w:cs="Times New Roman"/>
          <w:sz w:val="28"/>
          <w:szCs w:val="28"/>
        </w:rPr>
        <w:t xml:space="preserve"> развитие сельских территорий» получено 16.4 млн. рублей поддержки. Кроме то</w:t>
      </w:r>
      <w:r w:rsidR="00DA4605">
        <w:rPr>
          <w:rFonts w:ascii="Times New Roman" w:eastAsia="Times New Roman" w:hAnsi="Times New Roman" w:cs="Times New Roman"/>
          <w:sz w:val="28"/>
          <w:szCs w:val="28"/>
        </w:rPr>
        <w:t xml:space="preserve">го 790 тыс. рублей перечислено </w:t>
      </w:r>
      <w:r w:rsidRPr="00A5594C">
        <w:rPr>
          <w:rFonts w:ascii="Times New Roman" w:eastAsia="Times New Roman" w:hAnsi="Times New Roman" w:cs="Times New Roman"/>
          <w:sz w:val="28"/>
          <w:szCs w:val="28"/>
        </w:rPr>
        <w:t>7 молодым специалистам в качестве государственной поддержки кадрового потенциала АПК Саратовской области.</w:t>
      </w:r>
    </w:p>
    <w:p w:rsidR="00C53013" w:rsidRPr="00A5594C" w:rsidRDefault="00C53013" w:rsidP="008C36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013" w:rsidRPr="00A5594C" w:rsidSect="00C53013">
      <w:pgSz w:w="11906" w:h="16838"/>
      <w:pgMar w:top="426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F4EB8"/>
    <w:rsid w:val="000015E9"/>
    <w:rsid w:val="00003B15"/>
    <w:rsid w:val="00016122"/>
    <w:rsid w:val="00023D2C"/>
    <w:rsid w:val="000326CE"/>
    <w:rsid w:val="00032C09"/>
    <w:rsid w:val="000410BD"/>
    <w:rsid w:val="0004196C"/>
    <w:rsid w:val="00042E97"/>
    <w:rsid w:val="00043425"/>
    <w:rsid w:val="00052F47"/>
    <w:rsid w:val="00057344"/>
    <w:rsid w:val="000655A3"/>
    <w:rsid w:val="00071BDC"/>
    <w:rsid w:val="00071D5F"/>
    <w:rsid w:val="000745C0"/>
    <w:rsid w:val="00076E1C"/>
    <w:rsid w:val="0008356E"/>
    <w:rsid w:val="0008384F"/>
    <w:rsid w:val="000A6D67"/>
    <w:rsid w:val="000B4B69"/>
    <w:rsid w:val="000C7349"/>
    <w:rsid w:val="000C7FA7"/>
    <w:rsid w:val="000D0F74"/>
    <w:rsid w:val="000D3A12"/>
    <w:rsid w:val="000E068E"/>
    <w:rsid w:val="000F333C"/>
    <w:rsid w:val="000F3A14"/>
    <w:rsid w:val="000F7F98"/>
    <w:rsid w:val="00101D70"/>
    <w:rsid w:val="00112705"/>
    <w:rsid w:val="00116115"/>
    <w:rsid w:val="00122039"/>
    <w:rsid w:val="00125242"/>
    <w:rsid w:val="00127E64"/>
    <w:rsid w:val="0013169F"/>
    <w:rsid w:val="0013464D"/>
    <w:rsid w:val="00144941"/>
    <w:rsid w:val="00145E99"/>
    <w:rsid w:val="00150AAB"/>
    <w:rsid w:val="00173C4C"/>
    <w:rsid w:val="00177F3A"/>
    <w:rsid w:val="00181C93"/>
    <w:rsid w:val="00195211"/>
    <w:rsid w:val="001A02CB"/>
    <w:rsid w:val="001B2C17"/>
    <w:rsid w:val="001C44F2"/>
    <w:rsid w:val="001C4879"/>
    <w:rsid w:val="001D03D0"/>
    <w:rsid w:val="001D0EAB"/>
    <w:rsid w:val="00206D7F"/>
    <w:rsid w:val="00207B7C"/>
    <w:rsid w:val="00211ABE"/>
    <w:rsid w:val="00215101"/>
    <w:rsid w:val="0022308A"/>
    <w:rsid w:val="0022638B"/>
    <w:rsid w:val="002332AF"/>
    <w:rsid w:val="00240A14"/>
    <w:rsid w:val="00247553"/>
    <w:rsid w:val="002508EF"/>
    <w:rsid w:val="002518FD"/>
    <w:rsid w:val="0025216A"/>
    <w:rsid w:val="00256044"/>
    <w:rsid w:val="00256435"/>
    <w:rsid w:val="00257B2B"/>
    <w:rsid w:val="0026023A"/>
    <w:rsid w:val="00274963"/>
    <w:rsid w:val="0028699C"/>
    <w:rsid w:val="00291957"/>
    <w:rsid w:val="002B6C4F"/>
    <w:rsid w:val="002C01BD"/>
    <w:rsid w:val="002D564E"/>
    <w:rsid w:val="002E5D56"/>
    <w:rsid w:val="00304FC4"/>
    <w:rsid w:val="00310930"/>
    <w:rsid w:val="00317AEF"/>
    <w:rsid w:val="00320CA2"/>
    <w:rsid w:val="00320D6F"/>
    <w:rsid w:val="00323C32"/>
    <w:rsid w:val="00337CA7"/>
    <w:rsid w:val="00342DF5"/>
    <w:rsid w:val="00344402"/>
    <w:rsid w:val="003476E8"/>
    <w:rsid w:val="0035401B"/>
    <w:rsid w:val="003579E7"/>
    <w:rsid w:val="0036373B"/>
    <w:rsid w:val="00371330"/>
    <w:rsid w:val="003757A9"/>
    <w:rsid w:val="00376CD7"/>
    <w:rsid w:val="003802FC"/>
    <w:rsid w:val="00380843"/>
    <w:rsid w:val="00386DBC"/>
    <w:rsid w:val="00390AA3"/>
    <w:rsid w:val="00393B0E"/>
    <w:rsid w:val="003A05C8"/>
    <w:rsid w:val="003A1173"/>
    <w:rsid w:val="003A4B80"/>
    <w:rsid w:val="003B55FA"/>
    <w:rsid w:val="003C22C5"/>
    <w:rsid w:val="003C6A28"/>
    <w:rsid w:val="003D2783"/>
    <w:rsid w:val="003D424E"/>
    <w:rsid w:val="003E0591"/>
    <w:rsid w:val="003E27EF"/>
    <w:rsid w:val="003E508C"/>
    <w:rsid w:val="00410A9E"/>
    <w:rsid w:val="004239AC"/>
    <w:rsid w:val="004250A5"/>
    <w:rsid w:val="00432D0B"/>
    <w:rsid w:val="004353F2"/>
    <w:rsid w:val="0046286B"/>
    <w:rsid w:val="00465747"/>
    <w:rsid w:val="00465AAC"/>
    <w:rsid w:val="00473491"/>
    <w:rsid w:val="00484895"/>
    <w:rsid w:val="00490E15"/>
    <w:rsid w:val="00492DE3"/>
    <w:rsid w:val="004B5CA1"/>
    <w:rsid w:val="004C08AB"/>
    <w:rsid w:val="004C14F2"/>
    <w:rsid w:val="004C28AF"/>
    <w:rsid w:val="004C32AC"/>
    <w:rsid w:val="004D2B9B"/>
    <w:rsid w:val="004D2FC9"/>
    <w:rsid w:val="004D4941"/>
    <w:rsid w:val="00510EEE"/>
    <w:rsid w:val="005124FF"/>
    <w:rsid w:val="005226E8"/>
    <w:rsid w:val="005453EA"/>
    <w:rsid w:val="00551672"/>
    <w:rsid w:val="0055496D"/>
    <w:rsid w:val="00555041"/>
    <w:rsid w:val="0056386C"/>
    <w:rsid w:val="00571760"/>
    <w:rsid w:val="00575221"/>
    <w:rsid w:val="00583968"/>
    <w:rsid w:val="005B0771"/>
    <w:rsid w:val="005B1BB7"/>
    <w:rsid w:val="005C0363"/>
    <w:rsid w:val="005C1832"/>
    <w:rsid w:val="005C2A1F"/>
    <w:rsid w:val="005C5731"/>
    <w:rsid w:val="005D1EC2"/>
    <w:rsid w:val="005D6425"/>
    <w:rsid w:val="005E3F99"/>
    <w:rsid w:val="005F6AA2"/>
    <w:rsid w:val="00600C83"/>
    <w:rsid w:val="00602326"/>
    <w:rsid w:val="00602ABC"/>
    <w:rsid w:val="006142F8"/>
    <w:rsid w:val="0061447B"/>
    <w:rsid w:val="00615B1E"/>
    <w:rsid w:val="00617286"/>
    <w:rsid w:val="00617CC4"/>
    <w:rsid w:val="00621CE2"/>
    <w:rsid w:val="006357F2"/>
    <w:rsid w:val="00636351"/>
    <w:rsid w:val="00650BB5"/>
    <w:rsid w:val="0065509B"/>
    <w:rsid w:val="00656E51"/>
    <w:rsid w:val="00667ED4"/>
    <w:rsid w:val="00682FA0"/>
    <w:rsid w:val="00691053"/>
    <w:rsid w:val="006A3301"/>
    <w:rsid w:val="006A3E61"/>
    <w:rsid w:val="006A42A6"/>
    <w:rsid w:val="006A4C0A"/>
    <w:rsid w:val="006A5FC5"/>
    <w:rsid w:val="006B5FA2"/>
    <w:rsid w:val="006C0880"/>
    <w:rsid w:val="006C5181"/>
    <w:rsid w:val="006C5C28"/>
    <w:rsid w:val="006C6B0A"/>
    <w:rsid w:val="006E1A1C"/>
    <w:rsid w:val="007179D6"/>
    <w:rsid w:val="007258A8"/>
    <w:rsid w:val="007275A8"/>
    <w:rsid w:val="00732AD2"/>
    <w:rsid w:val="00734ACC"/>
    <w:rsid w:val="00750319"/>
    <w:rsid w:val="00761F21"/>
    <w:rsid w:val="00762026"/>
    <w:rsid w:val="0076771C"/>
    <w:rsid w:val="00781B79"/>
    <w:rsid w:val="007830ED"/>
    <w:rsid w:val="007858E8"/>
    <w:rsid w:val="007869B8"/>
    <w:rsid w:val="00790CF1"/>
    <w:rsid w:val="007910CD"/>
    <w:rsid w:val="007938E6"/>
    <w:rsid w:val="007A112B"/>
    <w:rsid w:val="007B701E"/>
    <w:rsid w:val="007C46F3"/>
    <w:rsid w:val="007C5ABB"/>
    <w:rsid w:val="007E0545"/>
    <w:rsid w:val="007F61D6"/>
    <w:rsid w:val="007F7D16"/>
    <w:rsid w:val="008006C8"/>
    <w:rsid w:val="00802CEF"/>
    <w:rsid w:val="00817F59"/>
    <w:rsid w:val="00824559"/>
    <w:rsid w:val="00825654"/>
    <w:rsid w:val="00831FA5"/>
    <w:rsid w:val="008360E1"/>
    <w:rsid w:val="00836BE4"/>
    <w:rsid w:val="00837E3D"/>
    <w:rsid w:val="00854653"/>
    <w:rsid w:val="00855D6D"/>
    <w:rsid w:val="008576E2"/>
    <w:rsid w:val="00863F38"/>
    <w:rsid w:val="008651EC"/>
    <w:rsid w:val="008708F4"/>
    <w:rsid w:val="00870CA4"/>
    <w:rsid w:val="00877C3C"/>
    <w:rsid w:val="00882584"/>
    <w:rsid w:val="00885D90"/>
    <w:rsid w:val="008879EB"/>
    <w:rsid w:val="008934BD"/>
    <w:rsid w:val="00895B9E"/>
    <w:rsid w:val="0089695C"/>
    <w:rsid w:val="008A2E47"/>
    <w:rsid w:val="008A34F5"/>
    <w:rsid w:val="008B2D35"/>
    <w:rsid w:val="008C2AF4"/>
    <w:rsid w:val="008C36CF"/>
    <w:rsid w:val="008C36E8"/>
    <w:rsid w:val="008C527E"/>
    <w:rsid w:val="008D20CA"/>
    <w:rsid w:val="008D3FCA"/>
    <w:rsid w:val="008D5431"/>
    <w:rsid w:val="008D68A2"/>
    <w:rsid w:val="008F10B3"/>
    <w:rsid w:val="008F2613"/>
    <w:rsid w:val="008F4423"/>
    <w:rsid w:val="00905400"/>
    <w:rsid w:val="00910D25"/>
    <w:rsid w:val="00926E58"/>
    <w:rsid w:val="009339AE"/>
    <w:rsid w:val="0093744C"/>
    <w:rsid w:val="009433D3"/>
    <w:rsid w:val="00944BD6"/>
    <w:rsid w:val="0094560A"/>
    <w:rsid w:val="00947C15"/>
    <w:rsid w:val="00955C1B"/>
    <w:rsid w:val="00961893"/>
    <w:rsid w:val="009668EC"/>
    <w:rsid w:val="00975971"/>
    <w:rsid w:val="00984062"/>
    <w:rsid w:val="009842FB"/>
    <w:rsid w:val="009847AD"/>
    <w:rsid w:val="00990BB3"/>
    <w:rsid w:val="00995193"/>
    <w:rsid w:val="009A0F54"/>
    <w:rsid w:val="009A224E"/>
    <w:rsid w:val="009A2B7E"/>
    <w:rsid w:val="009B42C2"/>
    <w:rsid w:val="009C313D"/>
    <w:rsid w:val="009C66D6"/>
    <w:rsid w:val="009D364F"/>
    <w:rsid w:val="009D782E"/>
    <w:rsid w:val="009E0369"/>
    <w:rsid w:val="009F14A0"/>
    <w:rsid w:val="009F5AB6"/>
    <w:rsid w:val="009F7B62"/>
    <w:rsid w:val="00A1531D"/>
    <w:rsid w:val="00A20762"/>
    <w:rsid w:val="00A2682C"/>
    <w:rsid w:val="00A3276F"/>
    <w:rsid w:val="00A40825"/>
    <w:rsid w:val="00A4692C"/>
    <w:rsid w:val="00A501A5"/>
    <w:rsid w:val="00A51410"/>
    <w:rsid w:val="00A5594C"/>
    <w:rsid w:val="00A60A11"/>
    <w:rsid w:val="00A637B1"/>
    <w:rsid w:val="00A66B32"/>
    <w:rsid w:val="00A67C20"/>
    <w:rsid w:val="00A70027"/>
    <w:rsid w:val="00A70D3F"/>
    <w:rsid w:val="00A849E2"/>
    <w:rsid w:val="00A87770"/>
    <w:rsid w:val="00A924CB"/>
    <w:rsid w:val="00A9420E"/>
    <w:rsid w:val="00A96ED2"/>
    <w:rsid w:val="00AA303E"/>
    <w:rsid w:val="00AA7644"/>
    <w:rsid w:val="00AB7B9C"/>
    <w:rsid w:val="00AC1577"/>
    <w:rsid w:val="00AD0804"/>
    <w:rsid w:val="00AD3585"/>
    <w:rsid w:val="00AD3DC0"/>
    <w:rsid w:val="00AE2C8F"/>
    <w:rsid w:val="00AE2F43"/>
    <w:rsid w:val="00AF08E8"/>
    <w:rsid w:val="00B00130"/>
    <w:rsid w:val="00B00F77"/>
    <w:rsid w:val="00B0284D"/>
    <w:rsid w:val="00B11372"/>
    <w:rsid w:val="00B11906"/>
    <w:rsid w:val="00B11BFD"/>
    <w:rsid w:val="00B20DA6"/>
    <w:rsid w:val="00B2232C"/>
    <w:rsid w:val="00B24180"/>
    <w:rsid w:val="00B265B5"/>
    <w:rsid w:val="00B53D3A"/>
    <w:rsid w:val="00B546D5"/>
    <w:rsid w:val="00B5581E"/>
    <w:rsid w:val="00B63679"/>
    <w:rsid w:val="00B63D10"/>
    <w:rsid w:val="00B70835"/>
    <w:rsid w:val="00B819A4"/>
    <w:rsid w:val="00B955F3"/>
    <w:rsid w:val="00B97E31"/>
    <w:rsid w:val="00BA3D13"/>
    <w:rsid w:val="00BA4E53"/>
    <w:rsid w:val="00BB3EFB"/>
    <w:rsid w:val="00BB6781"/>
    <w:rsid w:val="00BC0430"/>
    <w:rsid w:val="00BC3C4A"/>
    <w:rsid w:val="00BC7B27"/>
    <w:rsid w:val="00BD3707"/>
    <w:rsid w:val="00BD48FE"/>
    <w:rsid w:val="00BE1BCF"/>
    <w:rsid w:val="00BE3A26"/>
    <w:rsid w:val="00BF4EB8"/>
    <w:rsid w:val="00C009C4"/>
    <w:rsid w:val="00C05472"/>
    <w:rsid w:val="00C26195"/>
    <w:rsid w:val="00C26C24"/>
    <w:rsid w:val="00C3420C"/>
    <w:rsid w:val="00C363DA"/>
    <w:rsid w:val="00C43364"/>
    <w:rsid w:val="00C53013"/>
    <w:rsid w:val="00C54770"/>
    <w:rsid w:val="00C5491D"/>
    <w:rsid w:val="00C57783"/>
    <w:rsid w:val="00C705B2"/>
    <w:rsid w:val="00C74ADC"/>
    <w:rsid w:val="00C87137"/>
    <w:rsid w:val="00C8791F"/>
    <w:rsid w:val="00CA1B91"/>
    <w:rsid w:val="00CB15B8"/>
    <w:rsid w:val="00CB5F23"/>
    <w:rsid w:val="00CB634D"/>
    <w:rsid w:val="00CC144A"/>
    <w:rsid w:val="00CC662B"/>
    <w:rsid w:val="00CE4BAE"/>
    <w:rsid w:val="00CF5386"/>
    <w:rsid w:val="00D03131"/>
    <w:rsid w:val="00D1086A"/>
    <w:rsid w:val="00D1143A"/>
    <w:rsid w:val="00D207ED"/>
    <w:rsid w:val="00D25124"/>
    <w:rsid w:val="00D257F4"/>
    <w:rsid w:val="00D45106"/>
    <w:rsid w:val="00D4725F"/>
    <w:rsid w:val="00D579CC"/>
    <w:rsid w:val="00D645AA"/>
    <w:rsid w:val="00D65951"/>
    <w:rsid w:val="00D74637"/>
    <w:rsid w:val="00D751C1"/>
    <w:rsid w:val="00D76255"/>
    <w:rsid w:val="00D813F8"/>
    <w:rsid w:val="00D82CBD"/>
    <w:rsid w:val="00D832EB"/>
    <w:rsid w:val="00D840A7"/>
    <w:rsid w:val="00D959FA"/>
    <w:rsid w:val="00DA4605"/>
    <w:rsid w:val="00DA7B82"/>
    <w:rsid w:val="00DB067D"/>
    <w:rsid w:val="00DB5E12"/>
    <w:rsid w:val="00DC2EC4"/>
    <w:rsid w:val="00DE7332"/>
    <w:rsid w:val="00DE7E06"/>
    <w:rsid w:val="00E00D84"/>
    <w:rsid w:val="00E05193"/>
    <w:rsid w:val="00E07BFA"/>
    <w:rsid w:val="00E12CA8"/>
    <w:rsid w:val="00E13751"/>
    <w:rsid w:val="00E146F4"/>
    <w:rsid w:val="00E16586"/>
    <w:rsid w:val="00E178EA"/>
    <w:rsid w:val="00E27098"/>
    <w:rsid w:val="00E310B8"/>
    <w:rsid w:val="00E5107D"/>
    <w:rsid w:val="00E517E3"/>
    <w:rsid w:val="00E61399"/>
    <w:rsid w:val="00E65874"/>
    <w:rsid w:val="00E869EA"/>
    <w:rsid w:val="00E95459"/>
    <w:rsid w:val="00EA5BCC"/>
    <w:rsid w:val="00EA6F7E"/>
    <w:rsid w:val="00EC2130"/>
    <w:rsid w:val="00ED01AF"/>
    <w:rsid w:val="00EE30CB"/>
    <w:rsid w:val="00EE39C9"/>
    <w:rsid w:val="00EF6A4B"/>
    <w:rsid w:val="00F023EB"/>
    <w:rsid w:val="00F0533F"/>
    <w:rsid w:val="00F124C9"/>
    <w:rsid w:val="00F13732"/>
    <w:rsid w:val="00F20AA4"/>
    <w:rsid w:val="00F24BF4"/>
    <w:rsid w:val="00F31683"/>
    <w:rsid w:val="00F317D3"/>
    <w:rsid w:val="00F32B55"/>
    <w:rsid w:val="00F40708"/>
    <w:rsid w:val="00F43A0D"/>
    <w:rsid w:val="00F44128"/>
    <w:rsid w:val="00F46457"/>
    <w:rsid w:val="00F54CA5"/>
    <w:rsid w:val="00F560FC"/>
    <w:rsid w:val="00F668EC"/>
    <w:rsid w:val="00F707A3"/>
    <w:rsid w:val="00F72DC8"/>
    <w:rsid w:val="00F752DD"/>
    <w:rsid w:val="00F829FA"/>
    <w:rsid w:val="00F86B02"/>
    <w:rsid w:val="00FA2E28"/>
    <w:rsid w:val="00FA31BB"/>
    <w:rsid w:val="00FA6E6E"/>
    <w:rsid w:val="00FA7920"/>
    <w:rsid w:val="00FB5E65"/>
    <w:rsid w:val="00FB7599"/>
    <w:rsid w:val="00FC387B"/>
    <w:rsid w:val="00FD160E"/>
    <w:rsid w:val="00FE02A8"/>
    <w:rsid w:val="00FE4A14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E30CB"/>
    <w:pPr>
      <w:spacing w:after="120" w:line="24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30C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3C32"/>
  </w:style>
  <w:style w:type="character" w:styleId="a5">
    <w:name w:val="Emphasis"/>
    <w:basedOn w:val="a0"/>
    <w:uiPriority w:val="20"/>
    <w:qFormat/>
    <w:rsid w:val="00882584"/>
    <w:rPr>
      <w:i/>
      <w:iCs/>
    </w:rPr>
  </w:style>
  <w:style w:type="paragraph" w:styleId="a6">
    <w:name w:val="Title"/>
    <w:basedOn w:val="a"/>
    <w:link w:val="a7"/>
    <w:qFormat/>
    <w:rsid w:val="00A94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94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aliases w:val="основа"/>
    <w:link w:val="a9"/>
    <w:uiPriority w:val="1"/>
    <w:qFormat/>
    <w:rsid w:val="008C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8C52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436B-DA8B-4946-B18E-FE5F9F5F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2021-03-16T09:46:00Z</cp:lastPrinted>
  <dcterms:created xsi:type="dcterms:W3CDTF">2021-03-16T06:35:00Z</dcterms:created>
  <dcterms:modified xsi:type="dcterms:W3CDTF">2021-03-16T10:19:00Z</dcterms:modified>
</cp:coreProperties>
</file>